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Муниципальное бюджетное дошкольное образовательное учреждение</w:t>
      </w: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«Детский сад присмотра и оздоровления с приоритетным осуществлением санитарно-гигиенических, профилактических оздоровительных мероприятий и процедур» № 1 </w:t>
      </w: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п. Энергетик </w:t>
      </w:r>
      <w:proofErr w:type="spellStart"/>
      <w:r>
        <w:rPr>
          <w:rFonts w:ascii="Times New Roman" w:hAnsi="Times New Roman"/>
          <w:i/>
        </w:rPr>
        <w:t>Новоорского</w:t>
      </w:r>
      <w:proofErr w:type="spellEnd"/>
      <w:r>
        <w:rPr>
          <w:rFonts w:ascii="Times New Roman" w:hAnsi="Times New Roman"/>
          <w:i/>
        </w:rPr>
        <w:t xml:space="preserve"> района</w:t>
      </w: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Конспект</w:t>
      </w: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организованной образовательной деятельности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Образовательная область: «Познавательно-исследовательская»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Тема: «</w:t>
      </w:r>
      <w:r>
        <w:rPr>
          <w:rFonts w:ascii="Times New Roman" w:eastAsia="Lucida Sans Unicode" w:hAnsi="Times New Roman"/>
          <w:color w:val="000000"/>
          <w:spacing w:val="-6"/>
          <w:sz w:val="28"/>
          <w:szCs w:val="28"/>
          <w:shd w:val="clear" w:color="auto" w:fill="FFFFFF"/>
        </w:rPr>
        <w:t>Волшебная водица</w:t>
      </w:r>
      <w:r>
        <w:rPr>
          <w:rFonts w:ascii="Times New Roman" w:hAnsi="Times New Roman"/>
          <w:sz w:val="28"/>
          <w:szCs w:val="32"/>
        </w:rPr>
        <w:t xml:space="preserve">» 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Возрастная группа:  вторая младшая группа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>Подготовила: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Клюева Анастасия Александровна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Воспитатель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МБДОУ «Детский сад» № 1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п. Энергетик </w:t>
      </w:r>
      <w:proofErr w:type="spellStart"/>
      <w:r>
        <w:rPr>
          <w:rFonts w:ascii="Times New Roman" w:hAnsi="Times New Roman"/>
          <w:sz w:val="28"/>
          <w:szCs w:val="32"/>
        </w:rPr>
        <w:t>Новоорского</w:t>
      </w:r>
      <w:proofErr w:type="spellEnd"/>
      <w:r>
        <w:rPr>
          <w:rFonts w:ascii="Times New Roman" w:hAnsi="Times New Roman"/>
          <w:sz w:val="28"/>
          <w:szCs w:val="32"/>
        </w:rPr>
        <w:t xml:space="preserve"> района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Энергетик – 2019</w:t>
      </w: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Аннотация</w:t>
      </w: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Данное занятие проводится с детьми второй младшей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по теме «Волшебная водица». Знакомить детей с основными свойствами воды. Учить детей исследовать окружающий мир на примере проведения опытов с водой. </w:t>
      </w:r>
    </w:p>
    <w:p w:rsidR="0061204F" w:rsidRDefault="0061204F" w:rsidP="00612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работа направлена на развитие поисково-познавательной деятельности детей 3-4 лет и будет полезна  в использовании в работе  воспитателей работающих с детьми 3 – 4 лет.</w:t>
      </w:r>
    </w:p>
    <w:p w:rsidR="0061204F" w:rsidRDefault="0061204F" w:rsidP="0061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eastAsia="Lucida Sans Unicode" w:hAnsi="Times New Roman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«Волшебная водица»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pStyle w:val="60"/>
        <w:shd w:val="clear" w:color="auto" w:fill="auto"/>
        <w:spacing w:line="240" w:lineRule="auto"/>
        <w:ind w:right="100"/>
        <w:rPr>
          <w:rFonts w:ascii="Times New Roman" w:hAnsi="Times New Roman"/>
          <w:b/>
          <w:i w:val="0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 w:val="0"/>
          <w:color w:val="000000"/>
          <w:spacing w:val="-6"/>
          <w:sz w:val="28"/>
          <w:szCs w:val="28"/>
          <w:shd w:val="clear" w:color="auto" w:fill="FFFFFF"/>
        </w:rPr>
        <w:t>Цель.</w:t>
      </w:r>
      <w:r>
        <w:rPr>
          <w:rFonts w:ascii="Times New Roman" w:eastAsia="Times New Roman" w:hAnsi="Times New Roman"/>
          <w:i w:val="0"/>
          <w:color w:val="000000"/>
          <w:sz w:val="28"/>
          <w:szCs w:val="28"/>
        </w:rPr>
        <w:t xml:space="preserve"> Способствовать накоплению у детей конкретных представлений о свойствах воды: </w:t>
      </w:r>
      <w:proofErr w:type="gramStart"/>
      <w:r>
        <w:rPr>
          <w:rFonts w:ascii="Times New Roman" w:eastAsia="Times New Roman" w:hAnsi="Times New Roman"/>
          <w:i w:val="0"/>
          <w:color w:val="000000"/>
          <w:sz w:val="28"/>
          <w:szCs w:val="28"/>
        </w:rPr>
        <w:t>прозрачная</w:t>
      </w:r>
      <w:proofErr w:type="gramEnd"/>
      <w:r>
        <w:rPr>
          <w:rFonts w:ascii="Times New Roman" w:eastAsia="Times New Roman" w:hAnsi="Times New Roman"/>
          <w:i w:val="0"/>
          <w:color w:val="000000"/>
          <w:sz w:val="28"/>
          <w:szCs w:val="28"/>
        </w:rPr>
        <w:t>, без запаха.</w:t>
      </w:r>
    </w:p>
    <w:p w:rsidR="0061204F" w:rsidRDefault="0061204F" w:rsidP="0061204F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Задачи:</w:t>
      </w:r>
    </w:p>
    <w:p w:rsidR="0061204F" w:rsidRDefault="0061204F" w:rsidP="0061204F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Образовательные.</w:t>
      </w:r>
    </w:p>
    <w:p w:rsidR="0061204F" w:rsidRDefault="0061204F" w:rsidP="0061204F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61204F" w:rsidRDefault="0061204F" w:rsidP="0061204F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Познакомить детей с основными свойствами воды. </w:t>
      </w:r>
    </w:p>
    <w:p w:rsidR="0061204F" w:rsidRDefault="0061204F" w:rsidP="0061204F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Учить их способам исследования окружающего мира на примере проведения опытов с водой.  </w:t>
      </w:r>
    </w:p>
    <w:p w:rsidR="0061204F" w:rsidRDefault="0061204F" w:rsidP="0061204F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</w:p>
    <w:p w:rsidR="0061204F" w:rsidRDefault="0061204F" w:rsidP="0061204F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 xml:space="preserve">    </w:t>
      </w:r>
    </w:p>
    <w:p w:rsidR="0061204F" w:rsidRDefault="0061204F" w:rsidP="0061204F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>Развивающие.</w:t>
      </w:r>
    </w:p>
    <w:p w:rsidR="0061204F" w:rsidRDefault="0061204F" w:rsidP="006120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любознательность, интерес к исследовательской деятельности, логическое мышление и речь</w:t>
      </w:r>
    </w:p>
    <w:p w:rsidR="0061204F" w:rsidRDefault="0061204F" w:rsidP="0061204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1204F" w:rsidRDefault="0061204F" w:rsidP="0061204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1204F" w:rsidRDefault="0061204F" w:rsidP="006120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204F" w:rsidRDefault="0061204F" w:rsidP="006120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бережное отношение к воде</w:t>
      </w:r>
    </w:p>
    <w:p w:rsidR="0061204F" w:rsidRDefault="0061204F" w:rsidP="0061204F">
      <w:pPr>
        <w:shd w:val="clear" w:color="auto" w:fill="FFFFFF"/>
        <w:spacing w:after="0" w:line="240" w:lineRule="auto"/>
        <w:ind w:left="1759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61204F" w:rsidRDefault="0061204F" w:rsidP="00612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Создание среды для организации и проведения занятия: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Посылка, проектор, ноутбук, стаканчики по 2 на каждого ребенка, кипяченая вода, молоко, клеенки, бумажные салфетки, стакан, графин, палочки с рыбками, коробочка для фокуса.</w:t>
      </w:r>
      <w:proofErr w:type="gramEnd"/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Приемы руководства деятельностью детей:</w:t>
      </w:r>
    </w:p>
    <w:p w:rsidR="0061204F" w:rsidRDefault="0061204F" w:rsidP="00612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постановки целей и мотивации деятельности детей.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1204F" w:rsidRDefault="0061204F" w:rsidP="00612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активизации деятельности детей в процессе занятия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204F" w:rsidRDefault="0061204F" w:rsidP="00612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организации практической деятельности детей.</w:t>
      </w:r>
    </w:p>
    <w:p w:rsidR="0061204F" w:rsidRDefault="0061204F" w:rsidP="00612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поддержания интереса у детей.</w:t>
      </w:r>
    </w:p>
    <w:p w:rsidR="0061204F" w:rsidRDefault="0061204F" w:rsidP="00612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оценки и самооценки.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организации совместной образовательной деятельности:</w:t>
      </w:r>
    </w:p>
    <w:p w:rsidR="0061204F" w:rsidRDefault="0061204F" w:rsidP="006120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</w:t>
      </w:r>
      <w:r>
        <w:rPr>
          <w:rFonts w:ascii="Times New Roman" w:hAnsi="Times New Roman"/>
          <w:i/>
          <w:sz w:val="28"/>
          <w:szCs w:val="28"/>
        </w:rPr>
        <w:t xml:space="preserve"> (пальчиковая гимнастика)</w:t>
      </w:r>
    </w:p>
    <w:p w:rsidR="0061204F" w:rsidRDefault="0061204F" w:rsidP="006120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1204F" w:rsidRDefault="0061204F" w:rsidP="006120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(эксперимент)</w:t>
      </w:r>
    </w:p>
    <w:p w:rsidR="0061204F" w:rsidRDefault="0061204F" w:rsidP="006120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 деятельности детей в ходе занятия:</w:t>
      </w:r>
    </w:p>
    <w:p w:rsidR="0061204F" w:rsidRDefault="0061204F" w:rsidP="006120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</w:t>
      </w:r>
    </w:p>
    <w:p w:rsidR="0061204F" w:rsidRDefault="0061204F" w:rsidP="006120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</w:t>
      </w:r>
    </w:p>
    <w:p w:rsidR="0061204F" w:rsidRDefault="0061204F" w:rsidP="006120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со сверстниками и взрослыми</w:t>
      </w:r>
    </w:p>
    <w:p w:rsidR="0061204F" w:rsidRDefault="0061204F" w:rsidP="006120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  </w:t>
      </w:r>
      <w:r>
        <w:rPr>
          <w:rFonts w:ascii="Times New Roman" w:hAnsi="Times New Roman"/>
          <w:sz w:val="28"/>
          <w:szCs w:val="28"/>
        </w:rPr>
        <w:t>Самооценка</w:t>
      </w: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План занятия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4"/>
        <w:gridCol w:w="1487"/>
      </w:tblGrid>
      <w:tr w:rsidR="0061204F" w:rsidTr="0061204F">
        <w:tc>
          <w:tcPr>
            <w:tcW w:w="8330" w:type="dxa"/>
          </w:tcPr>
          <w:p w:rsidR="0061204F" w:rsidRDefault="006120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Вводная часть: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  <w:hideMark/>
          </w:tcPr>
          <w:p w:rsidR="0061204F" w:rsidRDefault="0061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мин.</w:t>
            </w:r>
          </w:p>
        </w:tc>
      </w:tr>
      <w:tr w:rsidR="0061204F" w:rsidTr="0061204F">
        <w:tc>
          <w:tcPr>
            <w:tcW w:w="8330" w:type="dxa"/>
          </w:tcPr>
          <w:p w:rsidR="0061204F" w:rsidRDefault="006120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Основная часть: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опыта с детьми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Физкультурная пауза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  <w:hideMark/>
          </w:tcPr>
          <w:p w:rsidR="0061204F" w:rsidRDefault="0061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мин.</w:t>
            </w:r>
          </w:p>
        </w:tc>
      </w:tr>
      <w:tr w:rsidR="0061204F" w:rsidTr="0061204F">
        <w:tc>
          <w:tcPr>
            <w:tcW w:w="8330" w:type="dxa"/>
          </w:tcPr>
          <w:p w:rsidR="0061204F" w:rsidRDefault="006120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Заключительная часть: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61204F" w:rsidRDefault="0061204F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  <w:hideMark/>
          </w:tcPr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 мин.</w:t>
            </w:r>
          </w:p>
        </w:tc>
      </w:tr>
      <w:tr w:rsidR="0061204F" w:rsidTr="0061204F">
        <w:tc>
          <w:tcPr>
            <w:tcW w:w="8330" w:type="dxa"/>
            <w:hideMark/>
          </w:tcPr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Длительность </w:t>
            </w:r>
          </w:p>
        </w:tc>
        <w:tc>
          <w:tcPr>
            <w:tcW w:w="1524" w:type="dxa"/>
            <w:hideMark/>
          </w:tcPr>
          <w:p w:rsidR="0061204F" w:rsidRDefault="0061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61204F" w:rsidTr="0061204F">
        <w:tc>
          <w:tcPr>
            <w:tcW w:w="8330" w:type="dxa"/>
          </w:tcPr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61204F" w:rsidRDefault="0061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04F" w:rsidRDefault="0061204F" w:rsidP="00612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61204F" w:rsidRDefault="0061204F" w:rsidP="00612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61204F" w:rsidTr="006120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F" w:rsidRDefault="0061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F" w:rsidRDefault="0061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61204F" w:rsidTr="006120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F" w:rsidRDefault="006120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Вводная часть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мотива для деятельности детей.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Определение цели.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F" w:rsidRDefault="00612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 Давайте возьмемся за руки и улыбнемся друг другу, чтобы создать хорошее настроение и разомнем наши пальчики: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Водичка, водичка,                                                                                                      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Умой мое личико, 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Чтобы глазки блестели,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Чтобы щечки алели,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Чтоб смеялся роток,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Чтоб кусался зубок.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Стук в дверь, нам принесли посылку 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Воспитатель. Ребят, а вам интересно что  же в ней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 загадаю вам загадку, попробуйте ее отгадать: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Чтобы лился дождик с неба,   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Чтоб росли колосья хлеба,                                                     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Чтобы плыли корабли —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Жить нельзя 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Дети:   Воды…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достает кувшин с водой)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Сегодня мы с вами больше узнаем о воде; познакомимся с ней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поближе. Дети, как вы думаете, для чего нам нужна вода?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: Люди пьют воду;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моют грязные фрукты и овощи;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каждый день моют руки и лицо;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поливают растения, чтобы не засохли;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люди смывают грязь с мебели, моют посуду, стирают одежду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 нужна рыбам и другим обитателям рек, озёр, морей и океанов;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Воспитатель. </w:t>
            </w:r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ребята, вода нам очень нужна!!!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(алгоритм свойства воды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04F" w:rsidTr="006120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F" w:rsidRDefault="006120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часть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Показ, комментирование.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Воспитатель.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мы с вами превращаемся в исследователей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 бывает вода. 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Опыт №1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«У воды нет запаха».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детям понюхать воду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чем пахнет вода? Правильно совсем не пахнет. Чистая вода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 запаха.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Вывод: У воды нет запаха.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А что еще в нашей посылке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Смотрите, ребят, два стакана один с водой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другой с молоком давайте сравним их ,для этого нам надо пройти за столы.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Опыт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«Вода прозрачная».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 детьми два стаканчика: один – с водой, другой – с молоком. В оба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стаканчика опускаем рыбок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 каком стаканчике видна рыбка? Правильно, в стаканчике с водой. Как вы думаете, почему в этом стаканчике видна рыбка?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Вода прозрачная, а молоко — нет.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вода прозрачная.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Раз, два, три, четыре, пять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юбят капельки играть.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Мы ногами топ-топ, мы руками хлоп-хлоп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Мы глазами миг-миг, мы плечами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чик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Раз туда, два сюда, повернись вокруг себя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Вот и кончилась игра.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Ребята, предлагаю вам подумать, что было бы,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бы речная вода была непрозрачной? Как в сказках: молочная река с кисельными берегами. Могли бы рыбы и другие животные жить в таких молочных реках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Нет.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Как вы думаете, почему? Непрозрачная вода не пропускает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солнечные лучи, а без этого в реках не могут жить растения. А если не будет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растений – не будет рыб и животных, потому что многие животные питаются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растениями. Всему живому необходима прозрачная, чистая вода. Это говорит  о том, что водоёмы загрязнять нельзя.    </w:t>
            </w:r>
          </w:p>
          <w:p w:rsidR="0061204F" w:rsidRDefault="0061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04F" w:rsidTr="006120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F" w:rsidRDefault="006120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Заключительная часть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деятельности детей и самооценка.</w:t>
            </w:r>
          </w:p>
          <w:p w:rsidR="0061204F" w:rsidRDefault="00612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F" w:rsidRDefault="0061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Итог: Ребята,  проделав наши опыты, мы с вами узнали много</w:t>
            </w:r>
          </w:p>
          <w:p w:rsidR="0061204F" w:rsidRDefault="0061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интересного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таком простом веществе, как вода. Какая бывает вода?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(Ответы</w:t>
            </w:r>
            <w:proofErr w:type="gramEnd"/>
          </w:p>
          <w:p w:rsidR="0061204F" w:rsidRDefault="0061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детей). Правильно, вода жидкая, не имеет вкуса и запаха, вода прозрачная.</w:t>
            </w:r>
          </w:p>
          <w:p w:rsidR="0061204F" w:rsidRDefault="0061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Ребята, а что вам понравилось больше всего в нашем занятие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61204F" w:rsidRDefault="0061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 подводит итог, хвалит детей за их речевую активность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1204F" w:rsidRDefault="0061204F" w:rsidP="006120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204F" w:rsidRDefault="0061204F" w:rsidP="006120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Длительность: </w:t>
      </w:r>
      <w:r>
        <w:rPr>
          <w:rFonts w:ascii="Times New Roman" w:hAnsi="Times New Roman"/>
          <w:sz w:val="24"/>
          <w:szCs w:val="24"/>
        </w:rPr>
        <w:t>15 минут.</w:t>
      </w:r>
    </w:p>
    <w:p w:rsidR="00A961C0" w:rsidRDefault="0061204F"/>
    <w:sectPr w:rsidR="00A9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2B8"/>
    <w:multiLevelType w:val="hybridMultilevel"/>
    <w:tmpl w:val="9EC8EB3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153D788C"/>
    <w:multiLevelType w:val="hybridMultilevel"/>
    <w:tmpl w:val="D1DA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451F"/>
    <w:multiLevelType w:val="hybridMultilevel"/>
    <w:tmpl w:val="B6B4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1FE5"/>
    <w:multiLevelType w:val="hybridMultilevel"/>
    <w:tmpl w:val="B4628506"/>
    <w:lvl w:ilvl="0" w:tplc="0419000D">
      <w:start w:val="1"/>
      <w:numFmt w:val="bullet"/>
      <w:lvlText w:val=""/>
      <w:lvlJc w:val="left"/>
      <w:pPr>
        <w:ind w:left="18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">
    <w:nsid w:val="50A51721"/>
    <w:multiLevelType w:val="hybridMultilevel"/>
    <w:tmpl w:val="02CA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B785B"/>
    <w:multiLevelType w:val="hybridMultilevel"/>
    <w:tmpl w:val="B64E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3759"/>
    <w:multiLevelType w:val="hybridMultilevel"/>
    <w:tmpl w:val="F3549622"/>
    <w:lvl w:ilvl="0" w:tplc="0419000D">
      <w:start w:val="1"/>
      <w:numFmt w:val="bullet"/>
      <w:lvlText w:val=""/>
      <w:lvlJc w:val="left"/>
      <w:pPr>
        <w:ind w:left="17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7">
    <w:nsid w:val="74DA0FC4"/>
    <w:multiLevelType w:val="hybridMultilevel"/>
    <w:tmpl w:val="DFEAD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F"/>
    <w:rsid w:val="000E0EB5"/>
    <w:rsid w:val="0061204F"/>
    <w:rsid w:val="008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4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61204F"/>
    <w:rPr>
      <w:rFonts w:ascii="Lucida Sans Unicode" w:eastAsia="Lucida Sans Unicode" w:hAnsi="Lucida Sans Unicode" w:cs="Lucida Sans Unicode"/>
      <w:i/>
      <w:iCs/>
      <w:spacing w:val="-8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204F"/>
    <w:pPr>
      <w:widowControl w:val="0"/>
      <w:shd w:val="clear" w:color="auto" w:fill="FFFFFF"/>
      <w:spacing w:after="0" w:line="274" w:lineRule="exact"/>
      <w:jc w:val="both"/>
    </w:pPr>
    <w:rPr>
      <w:rFonts w:ascii="Lucida Sans Unicode" w:eastAsia="Lucida Sans Unicode" w:hAnsi="Lucida Sans Unicode" w:cs="Lucida Sans Unicode"/>
      <w:i/>
      <w:iCs/>
      <w:spacing w:val="-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4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61204F"/>
    <w:rPr>
      <w:rFonts w:ascii="Lucida Sans Unicode" w:eastAsia="Lucida Sans Unicode" w:hAnsi="Lucida Sans Unicode" w:cs="Lucida Sans Unicode"/>
      <w:i/>
      <w:iCs/>
      <w:spacing w:val="-8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204F"/>
    <w:pPr>
      <w:widowControl w:val="0"/>
      <w:shd w:val="clear" w:color="auto" w:fill="FFFFFF"/>
      <w:spacing w:after="0" w:line="274" w:lineRule="exact"/>
      <w:jc w:val="both"/>
    </w:pPr>
    <w:rPr>
      <w:rFonts w:ascii="Lucida Sans Unicode" w:eastAsia="Lucida Sans Unicode" w:hAnsi="Lucida Sans Unicode" w:cs="Lucida Sans Unicode"/>
      <w:i/>
      <w:iCs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2019-02-18T14:33:00Z</dcterms:created>
  <dcterms:modified xsi:type="dcterms:W3CDTF">2019-02-18T14:35:00Z</dcterms:modified>
</cp:coreProperties>
</file>